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ED" w:rsidRDefault="00231EED" w:rsidP="00231EED">
      <w:bookmarkStart w:id="0" w:name="_GoBack"/>
      <w:bookmarkEnd w:id="0"/>
      <w:r>
        <w:t>6.ÜNİTE</w:t>
      </w:r>
    </w:p>
    <w:p w:rsidR="00231EED" w:rsidRDefault="00231EED" w:rsidP="00231EED">
      <w:r>
        <w:t>SULTAN VE OSMANLI MERKEZ TEŞKİLATI</w:t>
      </w:r>
    </w:p>
    <w:p w:rsidR="00231EED" w:rsidRDefault="00231EED" w:rsidP="00231EED">
      <w:r>
        <w:t>6.1. OSMANLI’NIN KALBİ: TOPKAPI SARAYI</w:t>
      </w:r>
    </w:p>
    <w:p w:rsidR="00231EED" w:rsidRDefault="00231EED" w:rsidP="004A3EB8">
      <w:r>
        <w:t>-Osmanlı Devleti’nde bilinen ilk sarayı Orhan Gazi Bursa’da yaptırmıştır.</w:t>
      </w:r>
    </w:p>
    <w:p w:rsidR="00231EED" w:rsidRDefault="00231EED" w:rsidP="00231EED">
      <w:r>
        <w:t xml:space="preserve">-I. Murad Devri’nde Edirne Sarayı, İstanbul’un Fethi’nden sonra da bugün İstanbul Üniversitesi yakınlarında Eski </w:t>
      </w:r>
    </w:p>
    <w:p w:rsidR="00231EED" w:rsidRDefault="00231EED" w:rsidP="00231EED">
      <w:r>
        <w:t xml:space="preserve">Saray olarak bilinen saray inşa edilmiştir. </w:t>
      </w:r>
    </w:p>
    <w:p w:rsidR="00231EED" w:rsidRDefault="00231EED" w:rsidP="00231EED">
      <w:r>
        <w:t xml:space="preserve">-Topkapı Sarayı, 1465-1478 yılları arasında Fatih Sultan Mehmet tarafından yaptırılmıştır. </w:t>
      </w:r>
    </w:p>
    <w:p w:rsidR="00231EED" w:rsidRDefault="00231EED" w:rsidP="00231EED">
      <w:r>
        <w:t>-Topkapı Sarayı’nda padişah, ailesi ile birlikte ikamet etmiş ve devleti buradan yönetmiştir.</w:t>
      </w:r>
    </w:p>
    <w:p w:rsidR="00231EED" w:rsidRDefault="00231EED" w:rsidP="00231EED">
      <w:r>
        <w:t xml:space="preserve">-Saray, devlet kademesinde görev alacak devlet adamlarının yetiştirildiği en önemli eğitim merkezidir. </w:t>
      </w:r>
    </w:p>
    <w:p w:rsidR="00231EED" w:rsidRDefault="00231EED" w:rsidP="00231EED">
      <w:r>
        <w:t xml:space="preserve">-XIX. yüzyıla kadar devletin merkezi konumunda olan Topkapı Sarayı, Osmanlı Devleti’nin yönetim sistemine göre </w:t>
      </w:r>
    </w:p>
    <w:p w:rsidR="00231EED" w:rsidRDefault="00231EED" w:rsidP="00231EED">
      <w:proofErr w:type="gramStart"/>
      <w:r>
        <w:t>biçimlendirilmiştir</w:t>
      </w:r>
      <w:proofErr w:type="gramEnd"/>
      <w:r>
        <w:t xml:space="preserve">. </w:t>
      </w:r>
    </w:p>
    <w:p w:rsidR="00231EED" w:rsidRDefault="00231EED" w:rsidP="00231EED">
      <w:r>
        <w:t xml:space="preserve">-Saray; Dış saray denilen </w:t>
      </w:r>
      <w:proofErr w:type="spellStart"/>
      <w:r>
        <w:t>Birun</w:t>
      </w:r>
      <w:proofErr w:type="spellEnd"/>
      <w:r>
        <w:t xml:space="preserve">, İç saray denilen Enderun ve Harem olmak üzere üç ana bölümden meydana </w:t>
      </w:r>
    </w:p>
    <w:p w:rsidR="00231EED" w:rsidRDefault="00231EED" w:rsidP="00231EED">
      <w:proofErr w:type="gramStart"/>
      <w:r>
        <w:t>gelmiştir</w:t>
      </w:r>
      <w:proofErr w:type="gramEnd"/>
      <w:r>
        <w:t>.</w:t>
      </w:r>
    </w:p>
    <w:p w:rsidR="00231EED" w:rsidRDefault="00231EED" w:rsidP="00231EED">
      <w:r>
        <w:t xml:space="preserve">-Ana giriş kapısı </w:t>
      </w:r>
      <w:proofErr w:type="spellStart"/>
      <w:r>
        <w:t>Bab</w:t>
      </w:r>
      <w:proofErr w:type="spellEnd"/>
      <w:r>
        <w:t xml:space="preserve">-ı Hümâyun, orta kapı </w:t>
      </w:r>
      <w:proofErr w:type="spellStart"/>
      <w:r>
        <w:t>Babüsselam</w:t>
      </w:r>
      <w:proofErr w:type="spellEnd"/>
      <w:r>
        <w:t xml:space="preserve"> ve padişahın huzuruna açılan </w:t>
      </w:r>
      <w:proofErr w:type="spellStart"/>
      <w:r>
        <w:t>Babüssaade</w:t>
      </w:r>
      <w:proofErr w:type="spellEnd"/>
      <w:r>
        <w:t xml:space="preserve"> kapıları, bölümler </w:t>
      </w:r>
    </w:p>
    <w:p w:rsidR="00231EED" w:rsidRDefault="00231EED" w:rsidP="00231EED">
      <w:proofErr w:type="gramStart"/>
      <w:r>
        <w:t>arasında</w:t>
      </w:r>
      <w:proofErr w:type="gramEnd"/>
      <w:r>
        <w:t xml:space="preserve"> geçişi sağlamıştır.</w:t>
      </w:r>
    </w:p>
    <w:p w:rsidR="00231EED" w:rsidRDefault="00231EED" w:rsidP="00231EED">
      <w:r>
        <w:t>-</w:t>
      </w:r>
      <w:proofErr w:type="spellStart"/>
      <w:r>
        <w:t>Birun</w:t>
      </w:r>
      <w:proofErr w:type="spellEnd"/>
      <w:r>
        <w:t xml:space="preserve">, </w:t>
      </w:r>
      <w:proofErr w:type="spellStart"/>
      <w:r>
        <w:t>Farsça’da</w:t>
      </w:r>
      <w:proofErr w:type="spellEnd"/>
      <w:r>
        <w:t xml:space="preserve"> “dış” anlamına gelir ve sarayın en geniş bölümüdür. </w:t>
      </w:r>
    </w:p>
    <w:p w:rsidR="00231EED" w:rsidRDefault="00231EED" w:rsidP="00231EED">
      <w:r>
        <w:t>-Saray muhafızları ve çalışanları burada yer alırdı.</w:t>
      </w:r>
    </w:p>
    <w:p w:rsidR="00231EED" w:rsidRDefault="00231EED" w:rsidP="00231EED">
      <w:r>
        <w:t xml:space="preserve">-Bu görevliler, Saray-ı </w:t>
      </w:r>
      <w:proofErr w:type="spellStart"/>
      <w:r>
        <w:t>Hümâyun’da</w:t>
      </w:r>
      <w:proofErr w:type="spellEnd"/>
      <w:r>
        <w:t xml:space="preserve"> ikamet etmezdi. İlmiye mensupları; </w:t>
      </w:r>
      <w:proofErr w:type="spellStart"/>
      <w:r>
        <w:t>Hacegân</w:t>
      </w:r>
      <w:proofErr w:type="spellEnd"/>
      <w:r>
        <w:t xml:space="preserve">, Eminler ve </w:t>
      </w:r>
      <w:proofErr w:type="spellStart"/>
      <w:r>
        <w:t>Erbâb</w:t>
      </w:r>
      <w:proofErr w:type="spellEnd"/>
      <w:r>
        <w:t xml:space="preserve">-ı Hizmet olarak </w:t>
      </w:r>
    </w:p>
    <w:p w:rsidR="00231EED" w:rsidRDefault="00231EED" w:rsidP="00231EED">
      <w:proofErr w:type="gramStart"/>
      <w:r>
        <w:t>üç</w:t>
      </w:r>
      <w:proofErr w:type="gramEnd"/>
      <w:r>
        <w:t xml:space="preserve"> gruba ayrılırdı.</w:t>
      </w:r>
    </w:p>
    <w:p w:rsidR="00231EED" w:rsidRDefault="00231EED" w:rsidP="00231EED">
      <w:r>
        <w:t>-</w:t>
      </w:r>
      <w:proofErr w:type="spellStart"/>
      <w:r>
        <w:t>Birun’daki</w:t>
      </w:r>
      <w:proofErr w:type="spellEnd"/>
      <w:r>
        <w:t xml:space="preserve"> diğer görevliler ise </w:t>
      </w:r>
      <w:proofErr w:type="spellStart"/>
      <w:r>
        <w:t>çakırcıbaşı</w:t>
      </w:r>
      <w:proofErr w:type="spellEnd"/>
      <w:r>
        <w:t xml:space="preserve">, </w:t>
      </w:r>
      <w:proofErr w:type="spellStart"/>
      <w:r>
        <w:t>şahincibaşı</w:t>
      </w:r>
      <w:proofErr w:type="spellEnd"/>
      <w:r>
        <w:t xml:space="preserve">, </w:t>
      </w:r>
      <w:proofErr w:type="spellStart"/>
      <w:r>
        <w:t>atmacabaşı</w:t>
      </w:r>
      <w:proofErr w:type="spellEnd"/>
      <w:r>
        <w:t xml:space="preserve">, müteferrikalar, baltacılar, peykler, solaklar, </w:t>
      </w:r>
    </w:p>
    <w:p w:rsidR="00231EED" w:rsidRDefault="00231EED" w:rsidP="00231EED">
      <w:proofErr w:type="gramStart"/>
      <w:r>
        <w:t>mehterler</w:t>
      </w:r>
      <w:proofErr w:type="gramEnd"/>
      <w:r>
        <w:t xml:space="preserve"> ve mehterbaşı, sakalar ve </w:t>
      </w:r>
      <w:proofErr w:type="spellStart"/>
      <w:r>
        <w:t>sakabaşı</w:t>
      </w:r>
      <w:proofErr w:type="spellEnd"/>
      <w:r>
        <w:t xml:space="preserve">, terziler, aşçılar ve </w:t>
      </w:r>
      <w:proofErr w:type="spellStart"/>
      <w:r>
        <w:t>mirahur’du</w:t>
      </w:r>
      <w:proofErr w:type="spellEnd"/>
      <w:r>
        <w:t>.</w:t>
      </w:r>
    </w:p>
    <w:p w:rsidR="00231EED" w:rsidRDefault="00231EED" w:rsidP="00231EED">
      <w:r>
        <w:t xml:space="preserve">-Enderun, Farsça “iç” anlamına gelir. </w:t>
      </w:r>
    </w:p>
    <w:p w:rsidR="00231EED" w:rsidRDefault="00231EED" w:rsidP="00231EED">
      <w:r>
        <w:t xml:space="preserve">-En seçkin devşirme çocuklarının eğitildiği ve Osmanlı devlet sisteminin üst düzey yöneticilerinin yetiştirildiği bir </w:t>
      </w:r>
    </w:p>
    <w:p w:rsidR="00231EED" w:rsidRDefault="00231EED" w:rsidP="00231EED">
      <w:proofErr w:type="gramStart"/>
      <w:r>
        <w:t>okul</w:t>
      </w:r>
      <w:proofErr w:type="gramEnd"/>
      <w:r>
        <w:t xml:space="preserve"> niteliğindeki Enderun Mektebi bu bölümde yer alırdı. </w:t>
      </w:r>
    </w:p>
    <w:p w:rsidR="00231EED" w:rsidRDefault="00231EED" w:rsidP="00231EED">
      <w:r>
        <w:t>-Padişahın özel hizmetlerini gören devşirmeler yani iç oğlanlar burada eğitilirdi.</w:t>
      </w:r>
    </w:p>
    <w:p w:rsidR="00231EED" w:rsidRDefault="00231EED" w:rsidP="00231EED">
      <w:r>
        <w:t xml:space="preserve">-Arz Odası ve Kutsal </w:t>
      </w:r>
      <w:proofErr w:type="spellStart"/>
      <w:r>
        <w:t>Emanetler’in</w:t>
      </w:r>
      <w:proofErr w:type="spellEnd"/>
      <w:r>
        <w:t xml:space="preserve"> de yer aldığı Hırka-i Saadet Dairesi başta olmak üzere Büyük ve Küçük odalar, </w:t>
      </w:r>
    </w:p>
    <w:p w:rsidR="00231EED" w:rsidRDefault="00231EED" w:rsidP="00231EED">
      <w:r>
        <w:t>Doğancı Koğuşu, Seferli Odası, Kiler Odası, Hazine Odası ve Has Oda Enderun bölümünde bulunurdu.</w:t>
      </w:r>
    </w:p>
    <w:p w:rsidR="00231EED" w:rsidRDefault="00231EED" w:rsidP="00231EED">
      <w:r>
        <w:t xml:space="preserve">-Harem, Arapça “yasak” anlamına gelir. Padişahın özel hayatını sürdürdüğü bölümdür. </w:t>
      </w:r>
    </w:p>
    <w:p w:rsidR="00231EED" w:rsidRDefault="00231EED" w:rsidP="00231EED">
      <w:r>
        <w:t xml:space="preserve">-Disiplin ve protokol kurallarının geçerli olduğu haremde cariyeler; edebiyat, müzik, güzel sanatlar, el işleri, güzel </w:t>
      </w:r>
    </w:p>
    <w:p w:rsidR="00231EED" w:rsidRDefault="00231EED" w:rsidP="00231EED">
      <w:proofErr w:type="gramStart"/>
      <w:r>
        <w:t>konuşma</w:t>
      </w:r>
      <w:proofErr w:type="gramEnd"/>
      <w:r>
        <w:t xml:space="preserve">, </w:t>
      </w:r>
      <w:proofErr w:type="spellStart"/>
      <w:r>
        <w:t>zerafet</w:t>
      </w:r>
      <w:proofErr w:type="spellEnd"/>
      <w:r>
        <w:t xml:space="preserve"> öğrenirler ve beylerbeyi, sancakbeyi, vezir gibi üst rütbeli devlet adamlarıyla evlenirlerdi. </w:t>
      </w:r>
    </w:p>
    <w:p w:rsidR="00231EED" w:rsidRDefault="00231EED" w:rsidP="00231EED">
      <w:r>
        <w:t>-Bu sayede saray kültürü, şehir kültürüne katkı sağlamaktaydı.</w:t>
      </w:r>
    </w:p>
    <w:p w:rsidR="00231EED" w:rsidRDefault="00231EED" w:rsidP="00231EED">
      <w:r>
        <w:t xml:space="preserve">Saray Görevlileri </w:t>
      </w:r>
    </w:p>
    <w:p w:rsidR="00231EED" w:rsidRDefault="00231EED" w:rsidP="00231EED">
      <w:r>
        <w:t xml:space="preserve">Osmanlı Devleti, kendine has protokol kurallarıyla tarihe mal olmuş büyük devletlerdendir. </w:t>
      </w:r>
    </w:p>
    <w:p w:rsidR="00231EED" w:rsidRDefault="00231EED" w:rsidP="00231EED">
      <w:r>
        <w:t xml:space="preserve">-Yönetimde mutlak söz sahibi olan padişah bile mütevazı sarayda, protokol kuralları çerçevesinde yaşamıştır. </w:t>
      </w:r>
    </w:p>
    <w:p w:rsidR="00231EED" w:rsidRDefault="00231EED" w:rsidP="00231EED">
      <w:r>
        <w:t xml:space="preserve">-Padişahın evi olan Harem-i Hümâyun bölümünün genel sorumlusu </w:t>
      </w:r>
      <w:proofErr w:type="spellStart"/>
      <w:r>
        <w:t>Dârüssaâde</w:t>
      </w:r>
      <w:proofErr w:type="spellEnd"/>
      <w:r>
        <w:t xml:space="preserve"> ağasıydı. </w:t>
      </w:r>
    </w:p>
    <w:p w:rsidR="00231EED" w:rsidRDefault="00231EED" w:rsidP="00231EED">
      <w:r>
        <w:t xml:space="preserve">-Harem’de ayrıca iç oğlanları, diğer harem ağaları, kethüda ve imam görev yapmaktaydı. </w:t>
      </w:r>
    </w:p>
    <w:p w:rsidR="00231EED" w:rsidRDefault="00231EED" w:rsidP="00231EED">
      <w:r>
        <w:t>-Divân-ı Hümâyun, merkez teşkilatının en önemli kurumu olup Orhan Bey zamanında kuruldu.</w:t>
      </w:r>
    </w:p>
    <w:p w:rsidR="00231EED" w:rsidRDefault="00231EED" w:rsidP="00231EED">
      <w:r>
        <w:lastRenderedPageBreak/>
        <w:t xml:space="preserve">-Devlet kurulu anlamına gelen Divân-ı </w:t>
      </w:r>
      <w:proofErr w:type="spellStart"/>
      <w:r>
        <w:t>Hümâyun’da</w:t>
      </w:r>
      <w:proofErr w:type="spellEnd"/>
      <w:r>
        <w:t xml:space="preserve"> siyaset, hukuk, sosyal, ordu, ekonomi ile ilgili her türlü konu </w:t>
      </w:r>
    </w:p>
    <w:p w:rsidR="00231EED" w:rsidRDefault="00231EED" w:rsidP="00231EED">
      <w:proofErr w:type="gramStart"/>
      <w:r>
        <w:t>görüşülüp</w:t>
      </w:r>
      <w:proofErr w:type="gramEnd"/>
      <w:r>
        <w:t xml:space="preserve"> tartışılır ve padişahın onayı ile karara bağlanırdı. </w:t>
      </w:r>
    </w:p>
    <w:p w:rsidR="00231EED" w:rsidRDefault="00231EED" w:rsidP="00231EED">
      <w:r>
        <w:t xml:space="preserve">-Divan toplantıları Topkapı Saray’ında, Osmanlı Devleti’nin cihanşümul özelliğini ortaya koyan Kubbealtı denilen </w:t>
      </w:r>
    </w:p>
    <w:p w:rsidR="00231EED" w:rsidRDefault="00231EED" w:rsidP="00231EED">
      <w:proofErr w:type="gramStart"/>
      <w:r>
        <w:t>salonda</w:t>
      </w:r>
      <w:proofErr w:type="gramEnd"/>
      <w:r>
        <w:t xml:space="preserve"> yapılırdı. </w:t>
      </w:r>
    </w:p>
    <w:p w:rsidR="00231EED" w:rsidRDefault="00231EED" w:rsidP="00231EED">
      <w:r>
        <w:t>-Toplantı sonrası alınan kararlar sadece Osmanlı’yı değil aynı zaman da bütün dünyayı ilgilendirirdi.</w:t>
      </w:r>
    </w:p>
    <w:p w:rsidR="00231EED" w:rsidRDefault="00231EED" w:rsidP="00231EED">
      <w:r>
        <w:t>-Orhan Bey zamanından Fatih Dönemi’ne kadar Divan toplantıları her gün yapılmaktaydı.</w:t>
      </w:r>
    </w:p>
    <w:p w:rsidR="00231EED" w:rsidRDefault="00231EED" w:rsidP="00231EED">
      <w:r>
        <w:t xml:space="preserve">-Fatih’le birlikte toplantılar haftada dört güne indirilmişti. </w:t>
      </w:r>
    </w:p>
    <w:p w:rsidR="00231EED" w:rsidRDefault="00231EED" w:rsidP="00231EED">
      <w:r>
        <w:t>-XVII. yüzyılda Divan toplantıları haftada iki güne düştü.</w:t>
      </w:r>
    </w:p>
    <w:p w:rsidR="00231EED" w:rsidRDefault="00231EED" w:rsidP="00231EED">
      <w:r>
        <w:t xml:space="preserve">-XVIII. yüzyılda ise Divân-ı Hümâyun idari bir kurum olarak işlevini kaybetmeye başladı. </w:t>
      </w:r>
    </w:p>
    <w:p w:rsidR="00231EED" w:rsidRDefault="00231EED" w:rsidP="00231EED">
      <w:r>
        <w:t xml:space="preserve">-Divân-ı Hümâyun; günümüzde Danıştay, Yargıtay, Anayasa Mahkemesi, Bakanlar Kurulu gibi kurumların görevini </w:t>
      </w:r>
    </w:p>
    <w:p w:rsidR="00231EED" w:rsidRDefault="00231EED" w:rsidP="00231EED">
      <w:proofErr w:type="gramStart"/>
      <w:r>
        <w:t>yerine</w:t>
      </w:r>
      <w:proofErr w:type="gramEnd"/>
      <w:r>
        <w:t xml:space="preserve"> getiren önemli bir kuruldu.</w:t>
      </w:r>
    </w:p>
    <w:p w:rsidR="00231EED" w:rsidRDefault="00231EED" w:rsidP="00231EED">
      <w:r>
        <w:t xml:space="preserve">-Divan’da alınan kararlar Osmanlı hukukuna göre kanun sayılırdı. </w:t>
      </w:r>
    </w:p>
    <w:p w:rsidR="00231EED" w:rsidRDefault="00231EED" w:rsidP="00231EED">
      <w:r>
        <w:t>-Divân-ı Hümâyun; din ve millet ayrımı yapmaksızın, hangi meslek grubundan olursa olsun herkese açıktı.</w:t>
      </w:r>
    </w:p>
    <w:p w:rsidR="00231EED" w:rsidRDefault="00231EED" w:rsidP="00231EED">
      <w:r>
        <w:t>6.2. PADİŞAH, HANEDAN VE KANUNNAME-İ ALİ OSMAN</w:t>
      </w:r>
    </w:p>
    <w:p w:rsidR="00231EED" w:rsidRDefault="00231EED" w:rsidP="00231EED">
      <w:r>
        <w:t>- Osmanlılarda devlet düzeni, otoritenin karar birliğine ve saltanatın dokunulmazlık inancına dayanırdı.</w:t>
      </w:r>
    </w:p>
    <w:p w:rsidR="00231EED" w:rsidRDefault="00231EED" w:rsidP="00231EED">
      <w:r>
        <w:t xml:space="preserve">-Ülkenin ve devletin tek sahibi padişahtır. </w:t>
      </w:r>
    </w:p>
    <w:p w:rsidR="00231EED" w:rsidRDefault="00231EED" w:rsidP="00231EED">
      <w:r>
        <w:t xml:space="preserve">-Osmanlı siyasi hayatında bütünlüğün ve istikrarın devam etmesi ancak bu prensibin korunmasıyla sağlanırdı. </w:t>
      </w:r>
    </w:p>
    <w:p w:rsidR="00231EED" w:rsidRDefault="00231EED" w:rsidP="00231EED">
      <w:r>
        <w:t xml:space="preserve">-Mutlak otorite olan padişahı, mührünü verdiği </w:t>
      </w:r>
      <w:proofErr w:type="spellStart"/>
      <w:r>
        <w:t>vezîriâzam</w:t>
      </w:r>
      <w:proofErr w:type="spellEnd"/>
      <w:r>
        <w:t xml:space="preserve"> temsil ederdi. </w:t>
      </w:r>
    </w:p>
    <w:p w:rsidR="00231EED" w:rsidRDefault="00231EED" w:rsidP="00231EED">
      <w:r>
        <w:t xml:space="preserve">-Divân-ı </w:t>
      </w:r>
      <w:proofErr w:type="spellStart"/>
      <w:r>
        <w:t>Hümâyun’da</w:t>
      </w:r>
      <w:proofErr w:type="spellEnd"/>
      <w:r>
        <w:t xml:space="preserve"> bulunan diğer vezirler ise danışman konumundaydı. </w:t>
      </w:r>
    </w:p>
    <w:p w:rsidR="00231EED" w:rsidRDefault="00231EED" w:rsidP="00231EED">
      <w:r>
        <w:t xml:space="preserve">-Eski Türk devlet geleneğine göre ülke, hanedanın ortak malı kabul edilirdi. </w:t>
      </w:r>
    </w:p>
    <w:p w:rsidR="00231EED" w:rsidRDefault="00231EED" w:rsidP="00231EED">
      <w:r>
        <w:t xml:space="preserve">-Bu anlayışı sürdüren Osmanlılarda da padişah, hanedanın erkek üyelerinden biri olmalıydı. </w:t>
      </w:r>
    </w:p>
    <w:p w:rsidR="00231EED" w:rsidRDefault="00231EED" w:rsidP="00231EED">
      <w:r>
        <w:t xml:space="preserve">-Tahta geçiş konusunda kesin bir kural olmadığından hanedan üyeleri arasında taht mücadelesi yaşanabilirdi. </w:t>
      </w:r>
    </w:p>
    <w:p w:rsidR="00231EED" w:rsidRDefault="00231EED" w:rsidP="00231EED">
      <w:r>
        <w:t>-Devletin kurucusu, mülkün sahibi padişahtı.</w:t>
      </w:r>
    </w:p>
    <w:p w:rsidR="00231EED" w:rsidRDefault="00231EED" w:rsidP="00231EED">
      <w:r>
        <w:t>- Padişah ölünce yaptığı bütün atamalar düşer ve padişahın tasarrufları geçerliliğini yitirirdi</w:t>
      </w:r>
    </w:p>
    <w:p w:rsidR="00231EED" w:rsidRDefault="00231EED" w:rsidP="00231EED">
      <w:r>
        <w:t xml:space="preserve">-Osmanlı Devleti’nde merkezî otoritenin güçlendirilmesi ve istikrarın sağlanması için bazı uygulamalara gidilmiştir. </w:t>
      </w:r>
    </w:p>
    <w:p w:rsidR="00231EED" w:rsidRDefault="00231EED" w:rsidP="00231EED">
      <w:r>
        <w:t xml:space="preserve">-Bunlardan ilki, veraset sisteminde yapılan düzenlemelerdir. </w:t>
      </w:r>
    </w:p>
    <w:p w:rsidR="00231EED" w:rsidRDefault="00231EED" w:rsidP="00231EED">
      <w:r>
        <w:t xml:space="preserve">-I. Murad Dönemi’nde kabul edilen “Devletin toprakları padişah ve oğullarınındır.” ilkesinin yerine Fatih Devri’nde </w:t>
      </w:r>
    </w:p>
    <w:p w:rsidR="00231EED" w:rsidRDefault="00231EED" w:rsidP="00231EED">
      <w:r>
        <w:t xml:space="preserve">“Devletin toprakları padişahındır.” anlayışı getirilmiştir. </w:t>
      </w:r>
    </w:p>
    <w:p w:rsidR="00231EED" w:rsidRDefault="00231EED" w:rsidP="00231EED">
      <w:r>
        <w:t xml:space="preserve">-Merkezî otoritenin güçlendirilmesindeki bir diğer uygulama devletin bekası için padişahlara kendi kardeşlerini </w:t>
      </w:r>
    </w:p>
    <w:p w:rsidR="00231EED" w:rsidRDefault="00231EED" w:rsidP="00231EED">
      <w:proofErr w:type="gramStart"/>
      <w:r>
        <w:t>öldürme</w:t>
      </w:r>
      <w:proofErr w:type="gramEnd"/>
      <w:r>
        <w:t xml:space="preserve"> izninin verilmesidir.</w:t>
      </w:r>
    </w:p>
    <w:p w:rsidR="00231EED" w:rsidRDefault="00231EED" w:rsidP="00231EED">
      <w:r>
        <w:t xml:space="preserve">-II. Mehmet’e kadar saltanat üzerinde hak iddia edenlerin meydana getirdiği karışıklıklar ve özellikle Fetret </w:t>
      </w:r>
    </w:p>
    <w:p w:rsidR="00231EED" w:rsidRDefault="00231EED" w:rsidP="00231EED">
      <w:r>
        <w:t>Devri’nde yaşanan taht mücadeleleri, devletin bütünlüğünü tehlikeye sokmuştur</w:t>
      </w:r>
    </w:p>
    <w:p w:rsidR="00231EED" w:rsidRDefault="00231EED" w:rsidP="00231EED">
      <w:r>
        <w:t xml:space="preserve">-Mutlak otoritesini güçlendirmek isteyen Fatih, daha önce var olan kanunlarla kendisinin düzenlemiş olduğu </w:t>
      </w:r>
    </w:p>
    <w:p w:rsidR="00231EED" w:rsidRDefault="00231EED" w:rsidP="00231EED">
      <w:proofErr w:type="gramStart"/>
      <w:r>
        <w:t>kanunları</w:t>
      </w:r>
      <w:proofErr w:type="gramEnd"/>
      <w:r>
        <w:t xml:space="preserve"> birleştirerek “Kanunname-i Ali Osman”ı oluşturmuş ve padişaha, diğer şehzadeleri öldürme hak ve yetkisi </w:t>
      </w:r>
    </w:p>
    <w:p w:rsidR="00231EED" w:rsidRDefault="00231EED" w:rsidP="00231EED">
      <w:proofErr w:type="gramStart"/>
      <w:r>
        <w:t>verilmiştir</w:t>
      </w:r>
      <w:proofErr w:type="gramEnd"/>
      <w:r>
        <w:t>.</w:t>
      </w:r>
    </w:p>
    <w:p w:rsidR="00231EED" w:rsidRDefault="00231EED" w:rsidP="00231EED">
      <w:r>
        <w:t xml:space="preserve">- Böylece padişah, egemenliğin bölünmezliği ve devletin parçalanmazlığı anlayışını her şeyin üstünde tuttuğunu </w:t>
      </w:r>
    </w:p>
    <w:p w:rsidR="00231EED" w:rsidRDefault="00231EED" w:rsidP="00231EED">
      <w:proofErr w:type="gramStart"/>
      <w:r>
        <w:t>göstermiştir</w:t>
      </w:r>
      <w:proofErr w:type="gramEnd"/>
      <w:r>
        <w:t>.</w:t>
      </w:r>
    </w:p>
    <w:p w:rsidR="00231EED" w:rsidRDefault="00231EED" w:rsidP="00231EED">
      <w:r>
        <w:lastRenderedPageBreak/>
        <w:t>-Merkezî otoritenin güçlenmesi için yapılan bir diğer düzenleme ise padişahın, Divân-ı -</w:t>
      </w:r>
      <w:proofErr w:type="spellStart"/>
      <w:r>
        <w:t>Hümâyun’un</w:t>
      </w:r>
      <w:proofErr w:type="spellEnd"/>
      <w:r>
        <w:t xml:space="preserve"> başkanlığını </w:t>
      </w:r>
    </w:p>
    <w:p w:rsidR="00231EED" w:rsidRDefault="00231EED" w:rsidP="00231EED">
      <w:proofErr w:type="spellStart"/>
      <w:r>
        <w:t>vezîriâzama</w:t>
      </w:r>
      <w:proofErr w:type="spellEnd"/>
      <w:r>
        <w:t xml:space="preserve"> devretmesidir. </w:t>
      </w:r>
    </w:p>
    <w:p w:rsidR="00231EED" w:rsidRDefault="00231EED" w:rsidP="00231EED">
      <w:r>
        <w:t>-Divân-ı Hümâyun toplantılarına 1475 yılına kadar padişahlar başkanlık etmiştir.</w:t>
      </w:r>
    </w:p>
    <w:p w:rsidR="00231EED" w:rsidRDefault="00231EED" w:rsidP="00231EED">
      <w:r>
        <w:t xml:space="preserve">-Fatih’ten itibaren </w:t>
      </w:r>
      <w:proofErr w:type="spellStart"/>
      <w:r>
        <w:t>vezîriâzamlara</w:t>
      </w:r>
      <w:proofErr w:type="spellEnd"/>
      <w:r>
        <w:t xml:space="preserve"> geniş yetkiler verilmiş ve padişahın mutlak vekili olarak Divân-ı </w:t>
      </w:r>
      <w:proofErr w:type="spellStart"/>
      <w:r>
        <w:t>Hümâyun’a</w:t>
      </w:r>
      <w:proofErr w:type="spellEnd"/>
      <w:r>
        <w:t xml:space="preserve"> </w:t>
      </w:r>
    </w:p>
    <w:p w:rsidR="00231EED" w:rsidRDefault="00231EED" w:rsidP="00231EED">
      <w:proofErr w:type="spellStart"/>
      <w:r>
        <w:t>vezîriâzamlar</w:t>
      </w:r>
      <w:proofErr w:type="spellEnd"/>
      <w:r>
        <w:t xml:space="preserve"> başkanlık etmeye başlamıştır. </w:t>
      </w:r>
    </w:p>
    <w:p w:rsidR="00231EED" w:rsidRDefault="00231EED" w:rsidP="00231EED">
      <w:r>
        <w:t xml:space="preserve">-Padişah ise Kubbealtı salonunun üstünde kafesle ayrılan bir bölümden dilerse toplantıları takip etmiştir. </w:t>
      </w:r>
    </w:p>
    <w:p w:rsidR="00231EED" w:rsidRDefault="00231EED" w:rsidP="00231EED">
      <w:r>
        <w:t>-Bu uygulama ile Divân-ı Hümâyun bir karar organı olmaktan ziyade bir danışma kurulu hâline dönüşmüştür.</w:t>
      </w:r>
    </w:p>
    <w:p w:rsidR="00231EED" w:rsidRDefault="00231EED" w:rsidP="00231EED">
      <w:r>
        <w:t xml:space="preserve">-Merkezî otoriteyi güçlendirmek için yapılan bir başka düzenleme de haremden evlenme usulünün uygulanmasıdır. </w:t>
      </w:r>
    </w:p>
    <w:p w:rsidR="00231EED" w:rsidRDefault="00231EED" w:rsidP="00231EED">
      <w:r>
        <w:t xml:space="preserve">-Fatih’ten itibaren Osmanlı padişahları genellikle haremden evlenmiştir. </w:t>
      </w:r>
    </w:p>
    <w:p w:rsidR="00231EED" w:rsidRDefault="00231EED" w:rsidP="00231EED">
      <w:r>
        <w:t xml:space="preserve">-Merkezî otoriteyi güçlü kılmak için yapılan diğer uygulama ise müsadere usulüdür. </w:t>
      </w:r>
    </w:p>
    <w:p w:rsidR="00231EED" w:rsidRDefault="00231EED" w:rsidP="00231EED">
      <w:r>
        <w:t xml:space="preserve">-Haksız yollarla servet edinenleri cezalandırmak amacıyla devlet tarafından kişinin malına el konulması sistemi olan </w:t>
      </w:r>
    </w:p>
    <w:p w:rsidR="00231EED" w:rsidRDefault="00231EED" w:rsidP="00231EED">
      <w:proofErr w:type="gramStart"/>
      <w:r>
        <w:t>müsadere</w:t>
      </w:r>
      <w:proofErr w:type="gramEnd"/>
      <w:r>
        <w:t xml:space="preserve">, Hunlardan beri Türk devlet geleneğinde uygulanmıştır. </w:t>
      </w:r>
    </w:p>
    <w:p w:rsidR="00231EED" w:rsidRDefault="00231EED" w:rsidP="00231EED">
      <w:r>
        <w:t xml:space="preserve">-Osmanlı Devleti’nin kuruluş yıllarında sadece zimmetine mal geçirenlere ve isyancılara uygulanan bu sistem Fatih </w:t>
      </w:r>
    </w:p>
    <w:p w:rsidR="00231EED" w:rsidRDefault="00231EED" w:rsidP="00231EED">
      <w:r>
        <w:t xml:space="preserve">Sultan Mehmet Dönemi’nden itibaren bir gelenek hâline gelmiştir. </w:t>
      </w:r>
    </w:p>
    <w:p w:rsidR="00231EED" w:rsidRDefault="00231EED" w:rsidP="00231EED">
      <w:r>
        <w:t xml:space="preserve">-Müsadere sistemi, kanuni sınırlamalarla kişisel mülk ve servetin veraset yoluyla ailelerin elinde toplanmasını </w:t>
      </w:r>
    </w:p>
    <w:p w:rsidR="00231EED" w:rsidRDefault="00231EED" w:rsidP="00231EED">
      <w:proofErr w:type="gramStart"/>
      <w:r>
        <w:t>engellemiştir</w:t>
      </w:r>
      <w:proofErr w:type="gramEnd"/>
      <w:r>
        <w:t xml:space="preserve">. </w:t>
      </w:r>
    </w:p>
    <w:p w:rsidR="00231EED" w:rsidRDefault="00231EED" w:rsidP="00231EED">
      <w:r>
        <w:t>-Böylece devşirmeler arasında aristokratik bir sınıf oluşmamıştır.</w:t>
      </w:r>
    </w:p>
    <w:p w:rsidR="00231EED" w:rsidRDefault="00231EED" w:rsidP="00231EED">
      <w:proofErr w:type="spellStart"/>
      <w:r>
        <w:t>Siyasetnâmelerde</w:t>
      </w:r>
      <w:proofErr w:type="spellEnd"/>
      <w:r>
        <w:t xml:space="preserve"> Padişahların Vasıfları</w:t>
      </w:r>
    </w:p>
    <w:p w:rsidR="00231EED" w:rsidRDefault="00231EED" w:rsidP="00231EED">
      <w:r>
        <w:t>-</w:t>
      </w:r>
      <w:proofErr w:type="spellStart"/>
      <w:r>
        <w:t>Siyasetnâme</w:t>
      </w:r>
      <w:proofErr w:type="spellEnd"/>
      <w:r>
        <w:t xml:space="preserve"> türündeki eserlerin çok eskilere giden bir geleneği vardır.</w:t>
      </w:r>
    </w:p>
    <w:p w:rsidR="00231EED" w:rsidRDefault="00231EED" w:rsidP="00231EED">
      <w:r>
        <w:t xml:space="preserve">-Bu tür eserler hem devrin hükümdarlarına ve devletin ileri gelenlerine hem de daha sonra bu görevi üstleneceklere </w:t>
      </w:r>
    </w:p>
    <w:p w:rsidR="00231EED" w:rsidRDefault="00231EED" w:rsidP="00231EED">
      <w:proofErr w:type="gramStart"/>
      <w:r>
        <w:t>yol</w:t>
      </w:r>
      <w:proofErr w:type="gramEnd"/>
      <w:r>
        <w:t xml:space="preserve"> göstermek, tavsiyelerde bulunmak amacıyla kaleme alınmıştır. </w:t>
      </w:r>
    </w:p>
    <w:p w:rsidR="00231EED" w:rsidRDefault="00231EED" w:rsidP="00231EED">
      <w:r>
        <w:t xml:space="preserve">-Eserlerde siyaset konularına değinildiği gibi devletin işleyişi, idare şekilleri ve devlet ileri gelenlerinin taşıması </w:t>
      </w:r>
    </w:p>
    <w:p w:rsidR="00231EED" w:rsidRDefault="00231EED" w:rsidP="00231EED">
      <w:proofErr w:type="gramStart"/>
      <w:r>
        <w:t>gereken</w:t>
      </w:r>
      <w:proofErr w:type="gramEnd"/>
      <w:r>
        <w:t xml:space="preserve"> özelliklere dair bilgilere de yer verilmiştir.</w:t>
      </w:r>
    </w:p>
    <w:p w:rsidR="00231EED" w:rsidRDefault="00231EED" w:rsidP="00231EED">
      <w:r>
        <w:t>-</w:t>
      </w:r>
      <w:proofErr w:type="spellStart"/>
      <w:r>
        <w:t>Siyasetnâme</w:t>
      </w:r>
      <w:proofErr w:type="spellEnd"/>
      <w:r>
        <w:t xml:space="preserve"> veya </w:t>
      </w:r>
      <w:proofErr w:type="spellStart"/>
      <w:r>
        <w:t>nasihatnâme</w:t>
      </w:r>
      <w:proofErr w:type="spellEnd"/>
      <w:r>
        <w:t xml:space="preserve"> türündeki eserler, Osmanlı devlet yönetiminde de özellikle yöneticiler için çok </w:t>
      </w:r>
    </w:p>
    <w:p w:rsidR="00231EED" w:rsidRDefault="00231EED" w:rsidP="00231EED">
      <w:proofErr w:type="gramStart"/>
      <w:r>
        <w:t>önemli</w:t>
      </w:r>
      <w:proofErr w:type="gramEnd"/>
      <w:r>
        <w:t xml:space="preserve"> bir yere sahiptir.</w:t>
      </w:r>
    </w:p>
    <w:p w:rsidR="00231EED" w:rsidRDefault="00231EED" w:rsidP="00231EED">
      <w:r>
        <w:t>-</w:t>
      </w:r>
      <w:proofErr w:type="spellStart"/>
      <w:r>
        <w:t>Siyasetnâmelere</w:t>
      </w:r>
      <w:proofErr w:type="spellEnd"/>
      <w:r>
        <w:t xml:space="preserve"> göre devlet idaresinde adalet anlayışı en başta gelen erdemdir. </w:t>
      </w:r>
    </w:p>
    <w:p w:rsidR="00231EED" w:rsidRDefault="00231EED" w:rsidP="00231EED">
      <w:r>
        <w:t xml:space="preserve">-Osmanlı Devleti’nde ilk </w:t>
      </w:r>
      <w:proofErr w:type="spellStart"/>
      <w:r>
        <w:t>siyasetnâme</w:t>
      </w:r>
      <w:proofErr w:type="spellEnd"/>
      <w:r>
        <w:t xml:space="preserve"> Şeyhoğlu Mustafa tarafından kaleme alınan “</w:t>
      </w:r>
      <w:proofErr w:type="spellStart"/>
      <w:r>
        <w:t>Kenzü’l-Küberâ</w:t>
      </w:r>
      <w:proofErr w:type="spellEnd"/>
      <w:r>
        <w:t xml:space="preserve"> ve </w:t>
      </w:r>
      <w:proofErr w:type="spellStart"/>
      <w:r>
        <w:t>Mehekkü’l</w:t>
      </w:r>
      <w:proofErr w:type="spellEnd"/>
      <w:r>
        <w:t xml:space="preserve"> </w:t>
      </w:r>
    </w:p>
    <w:p w:rsidR="00231EED" w:rsidRDefault="00231EED" w:rsidP="00231EED">
      <w:proofErr w:type="spellStart"/>
      <w:r>
        <w:t>Ulemâ”dır</w:t>
      </w:r>
      <w:proofErr w:type="spellEnd"/>
      <w:r>
        <w:t xml:space="preserve">. </w:t>
      </w:r>
    </w:p>
    <w:p w:rsidR="00231EED" w:rsidRDefault="00231EED" w:rsidP="00231EED">
      <w:r>
        <w:t xml:space="preserve">-Sultan II. Murad’ın oğluna </w:t>
      </w:r>
      <w:proofErr w:type="spellStart"/>
      <w:r>
        <w:t>nasihatı</w:t>
      </w:r>
      <w:proofErr w:type="spellEnd"/>
      <w:r>
        <w:t xml:space="preserve"> “</w:t>
      </w:r>
      <w:proofErr w:type="spellStart"/>
      <w:r>
        <w:t>Nasihât</w:t>
      </w:r>
      <w:proofErr w:type="spellEnd"/>
      <w:r>
        <w:t xml:space="preserve">-ı </w:t>
      </w:r>
      <w:proofErr w:type="spellStart"/>
      <w:r>
        <w:t>Sultân</w:t>
      </w:r>
      <w:proofErr w:type="spellEnd"/>
      <w:r>
        <w:t xml:space="preserve"> </w:t>
      </w:r>
      <w:proofErr w:type="spellStart"/>
      <w:r>
        <w:t>Murâd</w:t>
      </w:r>
      <w:proofErr w:type="spellEnd"/>
      <w:r>
        <w:t xml:space="preserve">” padişahlar tarafından yazılan </w:t>
      </w:r>
      <w:proofErr w:type="spellStart"/>
      <w:r>
        <w:t>nasihatnâme</w:t>
      </w:r>
      <w:proofErr w:type="spellEnd"/>
      <w:r>
        <w:t xml:space="preserve"> geleneğine </w:t>
      </w:r>
    </w:p>
    <w:p w:rsidR="00231EED" w:rsidRDefault="00231EED" w:rsidP="00231EED">
      <w:proofErr w:type="gramStart"/>
      <w:r>
        <w:t>ait</w:t>
      </w:r>
      <w:proofErr w:type="gramEnd"/>
      <w:r>
        <w:t xml:space="preserve"> önemli örneklerden biridir.</w:t>
      </w:r>
    </w:p>
    <w:p w:rsidR="00231EED" w:rsidRDefault="00231EED" w:rsidP="00231EED">
      <w:r>
        <w:t xml:space="preserve">-Osmanlı </w:t>
      </w:r>
      <w:proofErr w:type="spellStart"/>
      <w:r>
        <w:t>siyasetnâme</w:t>
      </w:r>
      <w:proofErr w:type="spellEnd"/>
      <w:r>
        <w:t xml:space="preserve"> geleneğine göre padişahta bulunması gereken vasıflardan bazıları şunlardır: </w:t>
      </w:r>
    </w:p>
    <w:p w:rsidR="00231EED" w:rsidRDefault="00231EED" w:rsidP="00231EED">
      <w:r>
        <w:t xml:space="preserve">-Her konuda adil olmalıdır. İnsaflı, olgun, dürüst olmalı ayrıca yalan ve iftiradan sakınmalıdır. Vefakâr olmalı, </w:t>
      </w:r>
    </w:p>
    <w:p w:rsidR="00231EED" w:rsidRDefault="00231EED" w:rsidP="00231EED">
      <w:proofErr w:type="gramStart"/>
      <w:r>
        <w:t>verdiği</w:t>
      </w:r>
      <w:proofErr w:type="gramEnd"/>
      <w:r>
        <w:t xml:space="preserve"> sözü yerine getirmelidir. İffet, hikmet sahibi ve cesur olmalıdır. </w:t>
      </w:r>
    </w:p>
    <w:p w:rsidR="00231EED" w:rsidRDefault="00231EED" w:rsidP="00231EED">
      <w:r>
        <w:t xml:space="preserve">-Yönetici ve diğer kadroları seçerken liyakati gözetmeli, tayin, terfi ve görevden alımlarda çok dikkatli </w:t>
      </w:r>
    </w:p>
    <w:p w:rsidR="00231EED" w:rsidRDefault="00231EED" w:rsidP="00231EED">
      <w:proofErr w:type="gramStart"/>
      <w:r>
        <w:t>davranmalıdır</w:t>
      </w:r>
      <w:proofErr w:type="gramEnd"/>
      <w:r>
        <w:t xml:space="preserve">. </w:t>
      </w:r>
    </w:p>
    <w:p w:rsidR="00231EED" w:rsidRDefault="00231EED" w:rsidP="00231EED">
      <w:r>
        <w:t>-Divan üyeleri, tecrübeli devlet adamları, din adamları, ilim adamları ve askerlerle fikir alışverişinde bulunmalıdır.</w:t>
      </w:r>
    </w:p>
    <w:p w:rsidR="00231EED" w:rsidRDefault="00231EED" w:rsidP="00231EED">
      <w:r>
        <w:t>-Verilen emirden sonra işin yapılıp yapılmadığını takip etmelidir.</w:t>
      </w:r>
    </w:p>
    <w:p w:rsidR="00231EED" w:rsidRDefault="00231EED" w:rsidP="00231EED">
      <w:r>
        <w:lastRenderedPageBreak/>
        <w:t>-Devlet memurlarından ve halkın durumundan haberdar olmak için casuslar atamalıdır.</w:t>
      </w:r>
    </w:p>
    <w:p w:rsidR="00231EED" w:rsidRDefault="00231EED" w:rsidP="00231EED">
      <w:r>
        <w:t xml:space="preserve">-Halkı aydınlatmak için gönderilen vaizlerin hurafelerle halkı kandırmamasına dikkat etmelidir. Halkın malını, ırzını </w:t>
      </w:r>
    </w:p>
    <w:p w:rsidR="00231EED" w:rsidRDefault="00231EED" w:rsidP="00231EED">
      <w:proofErr w:type="gramStart"/>
      <w:r>
        <w:t>korumalı</w:t>
      </w:r>
      <w:proofErr w:type="gramEnd"/>
      <w:r>
        <w:t xml:space="preserve"> ve vergiyi zamanında adilce almalıdır.</w:t>
      </w:r>
    </w:p>
    <w:p w:rsidR="00231EED" w:rsidRDefault="00231EED" w:rsidP="00231EED">
      <w:r>
        <w:t xml:space="preserve">-Akrabaları ve adamları halka zulmetmemelidir. </w:t>
      </w:r>
    </w:p>
    <w:p w:rsidR="00231EED" w:rsidRDefault="00231EED" w:rsidP="00231EED">
      <w:r>
        <w:t xml:space="preserve">-Kendisine emanet edilen devlet hazinesini boş yere harcamamalıdır. </w:t>
      </w:r>
    </w:p>
    <w:p w:rsidR="00231EED" w:rsidRDefault="00231EED" w:rsidP="00231EED">
      <w:r>
        <w:t>-İhtiyaç yokken cami ve medrese inşa etmemeli, özellikle yolların bakımı, tamiri ve emniyetine dikkat etmelidir.</w:t>
      </w:r>
    </w:p>
    <w:p w:rsidR="00231EED" w:rsidRDefault="00231EED" w:rsidP="00231EED">
      <w:r>
        <w:t>Şehzadelerin Eğitimi</w:t>
      </w:r>
    </w:p>
    <w:p w:rsidR="00231EED" w:rsidRDefault="00231EED" w:rsidP="00231EED">
      <w:r>
        <w:t xml:space="preserve">-Padişahın erkek çocukları olan şehzadelerin doğum haberi bir </w:t>
      </w:r>
      <w:proofErr w:type="spellStart"/>
      <w:r>
        <w:t>hatt</w:t>
      </w:r>
      <w:proofErr w:type="spellEnd"/>
      <w:r>
        <w:t xml:space="preserve">-ı hümâyunla </w:t>
      </w:r>
      <w:proofErr w:type="spellStart"/>
      <w:r>
        <w:t>vezîriâzama</w:t>
      </w:r>
      <w:proofErr w:type="spellEnd"/>
      <w:r>
        <w:t xml:space="preserve"> bildirilirdi. </w:t>
      </w:r>
    </w:p>
    <w:p w:rsidR="00231EED" w:rsidRDefault="00231EED" w:rsidP="00231EED">
      <w:r>
        <w:t>-Devlet adamları padişahı tebrik eder ve hediyeler verirdi.</w:t>
      </w:r>
    </w:p>
    <w:p w:rsidR="00231EED" w:rsidRDefault="00231EED" w:rsidP="00231EED">
      <w:r>
        <w:t>-Şehzade doğumları ülkede düzenlenen şenliklerle kutlanırdı.</w:t>
      </w:r>
    </w:p>
    <w:p w:rsidR="00231EED" w:rsidRDefault="00231EED" w:rsidP="00231EED">
      <w:r>
        <w:t>-Şehzadelerin hizmetlerinin karşılanması için annesi tarafından “usta” denilen genç kızlar seçilirdi.</w:t>
      </w:r>
    </w:p>
    <w:p w:rsidR="00231EED" w:rsidRDefault="00231EED" w:rsidP="00231EED">
      <w:r>
        <w:t xml:space="preserve">-Osmanlı Devleti, padişah adayı olması sebebiyle şehzadelerin eğitimine çok önem vermişti. </w:t>
      </w:r>
    </w:p>
    <w:p w:rsidR="00231EED" w:rsidRDefault="00231EED" w:rsidP="00231EED">
      <w:r>
        <w:t xml:space="preserve">-Saray geleneğine göre dört yaşına gelen şehzade, haremdeki </w:t>
      </w:r>
      <w:proofErr w:type="spellStart"/>
      <w:r>
        <w:t>Şehzadegân</w:t>
      </w:r>
      <w:proofErr w:type="spellEnd"/>
      <w:r>
        <w:t xml:space="preserve"> Mektebinde ilk eğitimine başlardı.</w:t>
      </w:r>
    </w:p>
    <w:p w:rsidR="00231EED" w:rsidRDefault="00231EED" w:rsidP="00231EED">
      <w:r>
        <w:t>-“</w:t>
      </w:r>
      <w:proofErr w:type="spellStart"/>
      <w:r>
        <w:t>Bed</w:t>
      </w:r>
      <w:proofErr w:type="spellEnd"/>
      <w:r>
        <w:t xml:space="preserve">-i Besmele Merasimi” denen ve bütün devlet adamlarının katıldığı büyük bir törende şehzadeye, konusu </w:t>
      </w:r>
    </w:p>
    <w:p w:rsidR="00231EED" w:rsidRDefault="00231EED" w:rsidP="00231EED">
      <w:proofErr w:type="gramStart"/>
      <w:r>
        <w:t>besmele</w:t>
      </w:r>
      <w:proofErr w:type="gramEnd"/>
      <w:r>
        <w:t xml:space="preserve"> öğretimi olan ilk dersi şeyhülislam verirdi. </w:t>
      </w:r>
    </w:p>
    <w:p w:rsidR="00231EED" w:rsidRDefault="00231EED" w:rsidP="00231EED">
      <w:r>
        <w:t xml:space="preserve">-Şehzadeler eğitim hayatı boyunca Kur’an-ı Kerim, tarih, coğrafya, Arapça, Farsça dersler alır; ok ve yay yapmayı, </w:t>
      </w:r>
    </w:p>
    <w:p w:rsidR="00231EED" w:rsidRDefault="00231EED" w:rsidP="00231EED">
      <w:proofErr w:type="gramStart"/>
      <w:r>
        <w:t>güzel</w:t>
      </w:r>
      <w:proofErr w:type="gramEnd"/>
      <w:r>
        <w:t xml:space="preserve"> yazı yazmayı öğrenirdi.</w:t>
      </w:r>
    </w:p>
    <w:p w:rsidR="00231EED" w:rsidRDefault="00231EED" w:rsidP="00231EED">
      <w:r>
        <w:t>-</w:t>
      </w:r>
      <w:proofErr w:type="spellStart"/>
      <w:r>
        <w:t>I.Murad</w:t>
      </w:r>
      <w:proofErr w:type="spellEnd"/>
      <w:r>
        <w:t xml:space="preserve"> Dönemi’nden itibaren ise şehzadeler on dört on beş yaşına geldiklerinde, sancakbeyi olarak </w:t>
      </w:r>
    </w:p>
    <w:p w:rsidR="00231EED" w:rsidRDefault="00231EED" w:rsidP="00231EED">
      <w:proofErr w:type="gramStart"/>
      <w:r>
        <w:t>görevlendirilmeye</w:t>
      </w:r>
      <w:proofErr w:type="gramEnd"/>
      <w:r>
        <w:t xml:space="preserve"> başlandı. </w:t>
      </w:r>
    </w:p>
    <w:p w:rsidR="00231EED" w:rsidRDefault="00231EED" w:rsidP="00231EED">
      <w:r>
        <w:t xml:space="preserve">-Sancaklara vali olarak atanan şehzadelere “Çelebi Sultan” denirdi. </w:t>
      </w:r>
    </w:p>
    <w:p w:rsidR="00231EED" w:rsidRDefault="00231EED" w:rsidP="00231EED">
      <w:r>
        <w:t xml:space="preserve">-Sancağa çıkma izni verilen şehzadeler, Şehzade Alayı denilen büyük bir törenle başkentten uğurlanırdı. </w:t>
      </w:r>
    </w:p>
    <w:p w:rsidR="00231EED" w:rsidRDefault="00231EED" w:rsidP="00231EED">
      <w:r>
        <w:t xml:space="preserve">-Sancağa çıkan şehzadenin yanında “Lala” denilen tecrübeli bir devlet adamı bulunurdu. </w:t>
      </w:r>
    </w:p>
    <w:p w:rsidR="00231EED" w:rsidRDefault="00231EED" w:rsidP="00231EED">
      <w:r>
        <w:t xml:space="preserve">-Şehzadelerin sancağa çıkmaları, devletin o bölgeye verdiği öneminde bir göstergesi olarak kabul edilirdi. </w:t>
      </w:r>
    </w:p>
    <w:p w:rsidR="00231EED" w:rsidRDefault="00231EED" w:rsidP="00231EED">
      <w:r>
        <w:t>-Sancak gelirlerine sahip olan şehzadelerin masrafları da devlet hazinesine yük olmaktan çıkardı.</w:t>
      </w:r>
    </w:p>
    <w:p w:rsidR="00231EED" w:rsidRDefault="00231EED" w:rsidP="00231EED">
      <w:r>
        <w:t xml:space="preserve">-Sancaklarda şehzadelerin başkanlık yaptığı, Divân-ı </w:t>
      </w:r>
      <w:proofErr w:type="spellStart"/>
      <w:r>
        <w:t>Hümâyun’un</w:t>
      </w:r>
      <w:proofErr w:type="spellEnd"/>
      <w:r>
        <w:t xml:space="preserve"> benzeri Şehzade Divanları vardır. Şehzade, </w:t>
      </w:r>
    </w:p>
    <w:p w:rsidR="00231EED" w:rsidRDefault="00231EED" w:rsidP="00231EED">
      <w:proofErr w:type="gramStart"/>
      <w:r>
        <w:t>sancağı</w:t>
      </w:r>
      <w:proofErr w:type="gramEnd"/>
      <w:r>
        <w:t xml:space="preserve"> yönetirken kendi Divanı’na gelen davalara bizzat bakmış ve devlet yönetimini uygulamalı olarak </w:t>
      </w:r>
    </w:p>
    <w:p w:rsidR="00231EED" w:rsidRDefault="00231EED" w:rsidP="00231EED">
      <w:proofErr w:type="gramStart"/>
      <w:r>
        <w:t>öğrenmiştir</w:t>
      </w:r>
      <w:proofErr w:type="gramEnd"/>
      <w:r>
        <w:t xml:space="preserve">. </w:t>
      </w:r>
    </w:p>
    <w:p w:rsidR="00231EED" w:rsidRDefault="00231EED" w:rsidP="00231EED">
      <w:r>
        <w:t>-Sancakta bulunan Tımarlı Sipahiler şehzadeye bağlıdır.</w:t>
      </w:r>
    </w:p>
    <w:p w:rsidR="00231EED" w:rsidRDefault="00231EED" w:rsidP="00231EED">
      <w:r>
        <w:t xml:space="preserve">-Savaşlarda ordu komutanı olarak görev yapan şehzadeler olduğu gibi padişahın sefere çıktığı zamanlarda </w:t>
      </w:r>
    </w:p>
    <w:p w:rsidR="00231EED" w:rsidRDefault="00231EED" w:rsidP="00231EED">
      <w:r>
        <w:t>İstanbul’da taht kaymakamı olarak kalanlar da olmuştur.</w:t>
      </w:r>
    </w:p>
    <w:p w:rsidR="00231EED" w:rsidRDefault="00231EED" w:rsidP="00231EED">
      <w:r>
        <w:t>-Sancağa çıkma usulüyle yetişen son padişah III. Mehmet’tir.</w:t>
      </w:r>
    </w:p>
    <w:p w:rsidR="00231EED" w:rsidRDefault="00231EED" w:rsidP="00231EED">
      <w:r>
        <w:t xml:space="preserve">-XVII. yüzyıldan itibaren şehzadeler eğitimlerini sarayda almaya başlamış fakat bu durum, şehzadelerin devlet </w:t>
      </w:r>
    </w:p>
    <w:p w:rsidR="00D85820" w:rsidRDefault="00231EED" w:rsidP="00231EED">
      <w:proofErr w:type="gramStart"/>
      <w:r>
        <w:t>idaresinde</w:t>
      </w:r>
      <w:proofErr w:type="gramEnd"/>
      <w:r>
        <w:t xml:space="preserve"> tecrübesiz olmalarına neden olmuştur.</w:t>
      </w:r>
    </w:p>
    <w:sectPr w:rsidR="00D85820" w:rsidSect="004A3EB8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ED"/>
    <w:rsid w:val="00231EED"/>
    <w:rsid w:val="004A3EB8"/>
    <w:rsid w:val="009C50A2"/>
    <w:rsid w:val="00D85820"/>
    <w:rsid w:val="00D9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830C6-3E05-48C7-AC05-600F2CD5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8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dcterms:created xsi:type="dcterms:W3CDTF">2022-03-18T05:11:00Z</dcterms:created>
  <dcterms:modified xsi:type="dcterms:W3CDTF">2022-03-18T05:11:00Z</dcterms:modified>
</cp:coreProperties>
</file>